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7A" w:rsidRDefault="00057D7A">
      <w:r>
        <w:t>от 23.01.2018</w:t>
      </w:r>
    </w:p>
    <w:p w:rsidR="00057D7A" w:rsidRDefault="00057D7A"/>
    <w:p w:rsidR="00057D7A" w:rsidRDefault="00057D7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57D7A" w:rsidRDefault="00057D7A">
      <w:r>
        <w:t>Общество с ограниченной ответственностью «НСТ ГРУПП» ИНН 7723469407</w:t>
      </w:r>
    </w:p>
    <w:p w:rsidR="00057D7A" w:rsidRDefault="00057D7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57D7A"/>
    <w:rsid w:val="00045D12"/>
    <w:rsid w:val="00057D7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